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FD2" w:rsidRDefault="008E5FD2" w:rsidP="008E5FD2">
      <w:pPr>
        <w:pStyle w:val="GPSSchTitleandNumber"/>
        <w:jc w:val="left"/>
        <w:rPr>
          <w:rFonts w:ascii="Arial" w:hAnsi="Arial" w:cs="Arial"/>
          <w:caps w:val="0"/>
          <w:sz w:val="32"/>
          <w:szCs w:val="24"/>
        </w:rPr>
      </w:pPr>
    </w:p>
    <w:p w:rsidR="00F81B16" w:rsidRPr="008E5FD2" w:rsidRDefault="00085D19" w:rsidP="008E5FD2">
      <w:pPr>
        <w:pStyle w:val="GPSSchTitleandNumber"/>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65"/>
        <w:gridCol w:w="32"/>
        <w:gridCol w:w="5075"/>
      </w:tblGrid>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"BCDR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"Business Continuity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Pr="00A8551E">
              <w:rPr>
                <w:sz w:val="24"/>
                <w:szCs w:val="24"/>
              </w:rPr>
              <w:t>2.3.2</w:t>
            </w:r>
            <w:r w:rsidRPr="00A8551E">
              <w:rPr>
                <w:sz w:val="24"/>
                <w:szCs w:val="24"/>
              </w:rPr>
              <w:fldChar w:fldCharType="end"/>
            </w:r>
            <w:r w:rsidRPr="00A8551E">
              <w:rPr>
                <w:sz w:val="24"/>
                <w:szCs w:val="24"/>
              </w:rPr>
              <w:t xml:space="preserve"> of this Schedule;</w:t>
            </w:r>
          </w:p>
        </w:tc>
      </w:tr>
      <w:tr w:rsidR="00D42725" w:rsidRPr="00A8551E" w:rsidTr="00D42725">
        <w:tc>
          <w:tcPr>
            <w:tcW w:w="3065" w:type="dxa"/>
          </w:tcPr>
          <w:p w:rsidR="00D42725" w:rsidRPr="00A8551E" w:rsidRDefault="00D42725" w:rsidP="00D42725">
            <w:pPr>
              <w:pStyle w:val="GPSDefinitionTerm"/>
              <w:rPr>
                <w:sz w:val="24"/>
                <w:szCs w:val="24"/>
              </w:rPr>
            </w:pPr>
            <w:r w:rsidRPr="00A8551E">
              <w:rPr>
                <w:sz w:val="24"/>
                <w:szCs w:val="24"/>
              </w:rPr>
              <w:t>"Disaster Recovery Deliverables"</w:t>
            </w:r>
          </w:p>
        </w:tc>
        <w:tc>
          <w:tcPr>
            <w:tcW w:w="5107" w:type="dxa"/>
            <w:gridSpan w:val="2"/>
          </w:tcPr>
          <w:p w:rsidR="00D42725" w:rsidRPr="00A8551E" w:rsidRDefault="00D42725" w:rsidP="00D42725">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D42725" w:rsidRPr="00A8551E">
        <w:tc>
          <w:tcPr>
            <w:tcW w:w="3097" w:type="dxa"/>
            <w:gridSpan w:val="2"/>
          </w:tcPr>
          <w:p w:rsidR="00D42725" w:rsidRPr="00A8551E" w:rsidRDefault="00D42725" w:rsidP="00E07DCB">
            <w:pPr>
              <w:pStyle w:val="GPSDefinitionTerm"/>
              <w:ind w:left="0"/>
              <w:rPr>
                <w:sz w:val="24"/>
                <w:szCs w:val="24"/>
              </w:rPr>
            </w:pPr>
          </w:p>
        </w:tc>
        <w:tc>
          <w:tcPr>
            <w:tcW w:w="5075" w:type="dxa"/>
          </w:tcPr>
          <w:p w:rsidR="00D42725" w:rsidRPr="00A8551E" w:rsidRDefault="00D42725" w:rsidP="00E07DCB">
            <w:pPr>
              <w:pStyle w:val="GPsDefinition"/>
              <w:numPr>
                <w:ilvl w:val="0"/>
                <w:numId w:val="0"/>
              </w:numPr>
              <w:jc w:val="left"/>
              <w:rPr>
                <w:sz w:val="24"/>
                <w:szCs w:val="24"/>
              </w:rPr>
            </w:pP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Pr="00A8551E">
              <w:rPr>
                <w:sz w:val="24"/>
                <w:szCs w:val="24"/>
              </w:rPr>
              <w:t>2.3.3</w:t>
            </w:r>
            <w:r w:rsidRPr="00A8551E">
              <w:rPr>
                <w:sz w:val="24"/>
                <w:szCs w:val="24"/>
              </w:rPr>
              <w:fldChar w:fldCharType="end"/>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System"</w:t>
            </w:r>
          </w:p>
        </w:tc>
        <w:tc>
          <w:tcPr>
            <w:tcW w:w="5075" w:type="dxa"/>
          </w:tcPr>
          <w:p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tc>
          <w:tcPr>
            <w:tcW w:w="3097" w:type="dxa"/>
            <w:gridSpan w:val="2"/>
          </w:tcPr>
          <w:p w:rsidR="00F81B16" w:rsidRPr="00A8551E" w:rsidRDefault="00F81B16" w:rsidP="008E5FD2">
            <w:pPr>
              <w:pStyle w:val="GPSDefinitionTerm"/>
              <w:rPr>
                <w:sz w:val="24"/>
                <w:szCs w:val="24"/>
              </w:rPr>
            </w:pPr>
          </w:p>
        </w:tc>
        <w:tc>
          <w:tcPr>
            <w:tcW w:w="5075" w:type="dxa"/>
          </w:tcPr>
          <w:p w:rsidR="00F81B16" w:rsidRPr="00A8551E" w:rsidRDefault="00F81B16" w:rsidP="008E5FD2">
            <w:pPr>
              <w:pStyle w:val="GPsDefinition"/>
              <w:tabs>
                <w:tab w:val="left" w:pos="-179"/>
              </w:tabs>
              <w:jc w:val="left"/>
              <w:rPr>
                <w:sz w:val="24"/>
                <w:szCs w:val="24"/>
              </w:rPr>
            </w:pP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"Related Supplier"</w:t>
            </w:r>
          </w:p>
        </w:tc>
        <w:tc>
          <w:tcPr>
            <w:tcW w:w="5075" w:type="dxa"/>
          </w:tcPr>
          <w:p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"Review Report"</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Pr="00A8551E">
              <w:rPr>
                <w:sz w:val="24"/>
                <w:szCs w:val="24"/>
              </w:rPr>
              <w:t>6.2</w:t>
            </w:r>
            <w:r w:rsidRPr="00A8551E">
              <w:rPr>
                <w:sz w:val="24"/>
                <w:szCs w:val="24"/>
              </w:rPr>
              <w:fldChar w:fldCharType="end"/>
            </w:r>
            <w:r w:rsidRPr="00A8551E">
              <w:rPr>
                <w:sz w:val="24"/>
                <w:szCs w:val="24"/>
              </w:rPr>
              <w:t xml:space="preserve"> of this Schedule; and</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"Supplier's Proposals"</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bookmarkStart w:id="1" w:name="_GoBack"/>
      <w:bookmarkEnd w:id="1"/>
    </w:p>
    <w:p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001917C9" w:rsidRPr="00A8551E">
        <w:rPr>
          <w:rFonts w:ascii="Arial" w:hAnsi="Arial"/>
          <w:sz w:val="24"/>
          <w:szCs w:val="24"/>
        </w:rPr>
        <w:t xml:space="preserve"> </w:t>
      </w:r>
      <w:r w:rsidRPr="00A8551E">
        <w:rPr>
          <w:rFonts w:ascii="Arial" w:hAnsi="Arial"/>
          <w:sz w:val="24"/>
          <w:szCs w:val="24"/>
        </w:rPr>
        <w:t>Management), CCS shall have the right to enforce the Buyer's rights under this Schedule.</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w:t>
      </w:r>
      <w:r w:rsidR="00A1633B">
        <w:rPr>
          <w:rFonts w:ascii="Arial" w:hAnsi="Arial"/>
          <w:sz w:val="24"/>
          <w:szCs w:val="24"/>
        </w:rPr>
        <w:t>after</w:t>
      </w:r>
      <w:r w:rsidRPr="00A8551E">
        <w:rPr>
          <w:rFonts w:ascii="Arial" w:hAnsi="Arial"/>
          <w:sz w:val="24"/>
          <w:szCs w:val="24"/>
        </w:rPr>
        <w:t xml:space="preserve"> the Start Date the Supplier shall prepare and deliver to the Buyer for the Buyer’s written approval a plan</w:t>
      </w:r>
      <w:r w:rsidR="00D42725">
        <w:rPr>
          <w:rFonts w:ascii="Arial" w:hAnsi="Arial"/>
          <w:sz w:val="24"/>
          <w:szCs w:val="24"/>
        </w:rPr>
        <w:t xml:space="preserve"> (a “BCDR Plan”)</w:t>
      </w:r>
      <w:r w:rsidRPr="00A8551E">
        <w:rPr>
          <w:rFonts w:ascii="Arial" w:hAnsi="Arial"/>
          <w:sz w:val="24"/>
          <w:szCs w:val="24"/>
        </w:rPr>
        <w:t>, which shall detail the processes and arrangements that the Supplier shall follow to:</w:t>
      </w:r>
      <w:bookmarkEnd w:id="2"/>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ensure continuity of the business processes and operations supported by the Services following any failure or disruption of any element of the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risks arising from the interaction of the provision of Deliverables with the goods and/or services provided by a Related Supplier; and</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D42725">
        <w:rPr>
          <w:rFonts w:ascii="Arial" w:hAnsi="Arial"/>
          <w:bCs/>
          <w:sz w:val="24"/>
          <w:szCs w:val="24"/>
        </w:rPr>
        <w:t>Performance Indicators (PI’s) or Service Levels,</w:t>
      </w:r>
      <w:r w:rsidR="00D42725"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alternative processes, options and responsibilities that may be adopted in the event of a failure in or disruption to the provision of Deliverables;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w:t>
      </w:r>
      <w:r w:rsidRPr="00A8551E">
        <w:rPr>
          <w:rFonts w:ascii="Arial" w:hAnsi="Arial"/>
          <w:sz w:val="24"/>
          <w:szCs w:val="24"/>
        </w:rPr>
        <w:lastRenderedPageBreak/>
        <w:t xml:space="preserve">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7</w:t>
      </w:r>
      <w:r w:rsidRPr="00A8551E">
        <w:rPr>
          <w:rFonts w:ascii="Arial" w:hAnsi="Arial"/>
          <w:sz w:val="24"/>
          <w:szCs w:val="24"/>
        </w:rPr>
        <w:fldChar w:fldCharType="end"/>
      </w:r>
      <w:r w:rsidRPr="00A8551E">
        <w:rPr>
          <w:rFonts w:ascii="Arial" w:hAnsi="Arial"/>
          <w:sz w:val="24"/>
          <w:szCs w:val="24"/>
        </w:rPr>
        <w:t>; and</w:t>
      </w:r>
      <w:bookmarkEnd w:id="20"/>
    </w:p>
    <w:p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w:t>
      </w:r>
      <w:r w:rsidRPr="00A8551E">
        <w:rPr>
          <w:rFonts w:ascii="Arial" w:hAnsi="Arial"/>
          <w:sz w:val="24"/>
          <w:szCs w:val="24"/>
        </w:rPr>
        <w:lastRenderedPageBreak/>
        <w:t>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F81B16" w:rsidRPr="000E0AE0" w:rsidRDefault="000E0AE0" w:rsidP="008E5FD2">
      <w:pPr>
        <w:pStyle w:val="GPSL1SCHEDULEHeading"/>
        <w:keepNext/>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F81B16" w:rsidRPr="000E0AE0" w:rsidRDefault="000E0AE0" w:rsidP="008E5FD2">
      <w:pPr>
        <w:pStyle w:val="GPSL1SCHEDULEHeading"/>
        <w:keepNext/>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E3D" w:rsidRDefault="00927E3D">
      <w:pPr>
        <w:spacing w:after="0"/>
      </w:pPr>
      <w:r>
        <w:separator/>
      </w:r>
    </w:p>
  </w:endnote>
  <w:endnote w:type="continuationSeparator" w:id="0">
    <w:p w:rsidR="00927E3D" w:rsidRDefault="00927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465E44" w:rsidRDefault="00D42725"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rsidR="00F43647" w:rsidRDefault="00F43647" w:rsidP="00F4364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rsidR="00D42725" w:rsidRPr="008E5FD2" w:rsidRDefault="00D42725"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5F00A9">
      <w:rPr>
        <w:noProof/>
        <w:sz w:val="20"/>
      </w:rPr>
      <w:t>7</w:t>
    </w:r>
    <w:r w:rsidRPr="008E5FD2">
      <w:rPr>
        <w:noProof/>
        <w:sz w:val="20"/>
      </w:rPr>
      <w:fldChar w:fldCharType="end"/>
    </w:r>
  </w:p>
  <w:p w:rsidR="00D42725" w:rsidRPr="00465E44" w:rsidRDefault="00D42725" w:rsidP="00A8551E">
    <w:pPr>
      <w:pStyle w:val="Footer"/>
      <w:ind w:left="0"/>
      <w:rPr>
        <w:color w:val="A6A6A6" w:themeColor="background1" w:themeShade="A6"/>
        <w:sz w:val="20"/>
      </w:rPr>
    </w:pPr>
    <w:r w:rsidRPr="008E5FD2">
      <w:rPr>
        <w:sz w:val="20"/>
      </w:rPr>
      <w:t xml:space="preserve">Model Version: </w:t>
    </w:r>
    <w:r w:rsidR="00E07DCB">
      <w:rPr>
        <w:sz w:val="20"/>
      </w:rPr>
      <w:t>v1</w:t>
    </w:r>
    <w:r>
      <w:rPr>
        <w:sz w:val="20"/>
      </w:rPr>
      <w:t>.</w:t>
    </w:r>
    <w:r w:rsidR="005F00A9">
      <w:rPr>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8979D7" w:rsidRDefault="00D42725" w:rsidP="003F520F">
    <w:pPr>
      <w:pStyle w:val="Footer"/>
      <w:ind w:left="0"/>
      <w:rPr>
        <w:sz w:val="20"/>
      </w:rPr>
    </w:pPr>
    <w:r w:rsidRPr="008979D7">
      <w:rPr>
        <w:sz w:val="20"/>
      </w:rPr>
      <w:t>Framework Ref: RM</w:t>
    </w:r>
    <w:r w:rsidRPr="008979D7">
      <w:rPr>
        <w:sz w:val="20"/>
      </w:rPr>
      <w:tab/>
      <w:t xml:space="preserve">                                           </w:t>
    </w:r>
  </w:p>
  <w:p w:rsidR="00D42725" w:rsidRPr="008979D7" w:rsidRDefault="00D42725"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rsidR="00D42725" w:rsidRPr="003F520F" w:rsidRDefault="00D42725"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E3D" w:rsidRDefault="00927E3D">
      <w:pPr>
        <w:spacing w:after="0"/>
      </w:pPr>
      <w:r>
        <w:separator/>
      </w:r>
    </w:p>
  </w:footnote>
  <w:footnote w:type="continuationSeparator" w:id="0">
    <w:p w:rsidR="00927E3D" w:rsidRDefault="00927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sidRPr="00085D19">
      <w:rPr>
        <w:rFonts w:eastAsiaTheme="minorHAnsi"/>
        <w:sz w:val="20"/>
        <w:szCs w:val="20"/>
      </w:rPr>
      <w:t>Order Schedule 8 (Business Continuity and Disaster Recovery)</w:t>
    </w:r>
  </w:p>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F43647">
      <w:rPr>
        <w:sz w:val="20"/>
        <w:szCs w:val="20"/>
        <w:lang w:eastAsia="en-GB"/>
      </w:rPr>
      <w:t xml:space="preserve"> 2021</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53557"/>
    <w:rsid w:val="00085D19"/>
    <w:rsid w:val="000E0AE0"/>
    <w:rsid w:val="001231AF"/>
    <w:rsid w:val="00151971"/>
    <w:rsid w:val="001917C9"/>
    <w:rsid w:val="00305E2B"/>
    <w:rsid w:val="003A3C5C"/>
    <w:rsid w:val="003F520F"/>
    <w:rsid w:val="00465E44"/>
    <w:rsid w:val="00597A31"/>
    <w:rsid w:val="005A6BD1"/>
    <w:rsid w:val="005F00A9"/>
    <w:rsid w:val="00786A43"/>
    <w:rsid w:val="008E5FD2"/>
    <w:rsid w:val="00927E3D"/>
    <w:rsid w:val="009673F9"/>
    <w:rsid w:val="00A1633B"/>
    <w:rsid w:val="00A8551E"/>
    <w:rsid w:val="00B03C48"/>
    <w:rsid w:val="00C20147"/>
    <w:rsid w:val="00D42725"/>
    <w:rsid w:val="00DA2DB4"/>
    <w:rsid w:val="00E07DCB"/>
    <w:rsid w:val="00EB7DCF"/>
    <w:rsid w:val="00F43647"/>
    <w:rsid w:val="00F660ED"/>
    <w:rsid w:val="00F81B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EE3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832531296">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736704243">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09C3395B-7CA7-494C-B2B7-8AFCA8C972A4}">
  <ds:schemaRefs>
    <ds:schemaRef ds:uri="http://schemas.openxmlformats.org/officeDocument/2006/bibliography"/>
  </ds:schemaRefs>
</ds:datastoreItem>
</file>

<file path=customXml/itemProps2.xml><?xml version="1.0" encoding="utf-8"?>
<ds:datastoreItem xmlns:ds="http://schemas.openxmlformats.org/officeDocument/2006/customXml" ds:itemID="{07C431BA-3813-4F6E-80BC-62B4F8A2B99E}"/>
</file>

<file path=customXml/itemProps3.xml><?xml version="1.0" encoding="utf-8"?>
<ds:datastoreItem xmlns:ds="http://schemas.openxmlformats.org/officeDocument/2006/customXml" ds:itemID="{2B19D5E1-9B6B-48BD-ADDB-207AE00E7295}"/>
</file>

<file path=customXml/itemProps4.xml><?xml version="1.0" encoding="utf-8"?>
<ds:datastoreItem xmlns:ds="http://schemas.openxmlformats.org/officeDocument/2006/customXml" ds:itemID="{C608E566-3427-47B8-8AF4-432A916C3D90}"/>
</file>

<file path=docProps/app.xml><?xml version="1.0" encoding="utf-8"?>
<Properties xmlns="http://schemas.openxmlformats.org/officeDocument/2006/extended-properties" xmlns:vt="http://schemas.openxmlformats.org/officeDocument/2006/docPropsVTypes">
  <Template>Normal.dotm</Template>
  <TotalTime>0</TotalTime>
  <Pages>7</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2021-09-02T12:03:00Z</dcterms:created>
  <dcterms:modified xsi:type="dcterms:W3CDTF">2021-09-21T16:38:00Z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ies>
</file>